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Override PartName="/word/footer1.xml" ContentType="application/vnd.openxmlformats-officedocument.wordprocessingml.footer+xml"/>
  <Override PartName="/word/settings.xml" ContentType="application/vnd.openxmlformats-officedocument.wordprocessingml.settings+xml"/>
  <Override PartName="/word/header3.xml" ContentType="application/vnd.openxmlformats-officedocument.wordprocessingml.header+xml"/>
  <Override PartName="/word/styles.xml" ContentType="application/vnd.openxmlformats-officedocument.wordprocessingml.styles+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spacing w:after="240"/>
        <w:jc w:val="left"/>
      </w:pPr>
      <w:r>
        <w:rPr>
          <w:b/>
          <w:i/>
          <w:sz w:val="20"/>
          <w:szCs w:val="20"/>
        </w:rPr>
        <w:t xml:space="preserve">Drafting note (delete before use): </w:t>
      </w:r>
      <w:r>
        <w:rPr>
          <w:i/>
          <w:sz w:val="20"/>
          <w:szCs w:val="20"/>
        </w:rPr>
        <w:t xml:space="preserve">The first step in organizing the corporation: the incorporator adopts the Bylaws, names the initial director(s), and then resigns. For a single-founder company the incorporator is usually the founder (or counsel assisting with the formation). Pair this with the Organizational Resolutions. Replace bracketed terms. Note: the company name must be used exactly as it appears in the Certificate of Incorporation, including the “, Inc.” suffix and punctuation.</w:t>
      </w:r>
    </w:p>
    <w:p>
      <w:pPr>
        <w:pStyle w:val="normal1"/>
        <w:spacing w:lineRule="auto" w:line="240" w:before="0" w:after="60"/>
        <w:jc w:val="center"/>
        <w:rPr/>
      </w:pPr>
      <w:r>
        <w:rPr>
          <w:b/>
          <w:bCs/>
          <w:sz w:val="26"/>
          <w:szCs w:val="26"/>
        </w:rPr>
        <w:t>ACTION OF INCORPORATOR</w:t>
      </w:r>
    </w:p>
    <w:p>
      <w:pPr>
        <w:pStyle w:val="normal1"/>
        <w:spacing w:lineRule="auto" w:line="240" w:before="0" w:after="60"/>
        <w:jc w:val="center"/>
        <w:rPr/>
      </w:pPr>
      <w:r>
        <w:rPr>
          <w:b w:val="false"/>
          <w:bCs w:val="false"/>
          <w:sz w:val="22"/>
          <w:szCs w:val="22"/>
        </w:rPr>
        <w:t>TAKEN WITHOUT A MEETING BY WRITTEN CONSENT</w:t>
      </w:r>
    </w:p>
    <w:p>
      <w:pPr>
        <w:pStyle w:val="normal1"/>
        <w:spacing w:lineRule="auto" w:line="240" w:before="0" w:after="60"/>
        <w:jc w:val="center"/>
        <w:rPr/>
      </w:pPr>
      <w:r>
        <w:rPr>
          <w:b w:val="false"/>
          <w:bCs w:val="false"/>
          <w:sz w:val="24"/>
          <w:szCs w:val="24"/>
        </w:rPr>
        <w:t>OF</w:t>
      </w:r>
    </w:p>
    <w:p>
      <w:pPr>
        <w:pStyle w:val="normal1"/>
        <w:spacing w:lineRule="auto" w:line="240" w:before="0" w:after="60"/>
        <w:jc w:val="center"/>
        <w:rPr/>
      </w:pPr>
      <w:r>
        <w:rPr>
          <w:b/>
          <w:bCs/>
          <w:sz w:val="26"/>
          <w:szCs w:val="26"/>
        </w:rPr>
        <w:t>[COMPANY NAME]</w:t>
      </w:r>
      <w:r>
        <w:rPr>
          <w:b/>
          <w:bCs/>
          <w:sz w:val="26"/>
          <w:szCs w:val="26"/>
        </w:rPr>
      </w:r>
      <w:r>
        <w:rPr>
          <w:b/>
          <w:bCs/>
          <w:sz w:val="26"/>
          <w:szCs w:val="26"/>
        </w:rPr>
      </w:r>
      <w:r>
        <w:rPr>
          <w:b/>
          <w:bCs/>
          <w:sz w:val="26"/>
          <w:szCs w:val="26"/>
        </w:rPr>
        <w:t>, INC.</w:t>
      </w:r>
      <w:r>
        <w:rPr>
          <w:b/>
          <w:bCs/>
          <w:sz w:val="26"/>
          <w:szCs w:val="26"/>
        </w:rPr>
      </w:r>
    </w:p>
    <w:p>
      <w:pPr>
        <w:pStyle w:val="normal1"/>
        <w:spacing w:lineRule="auto" w:line="240" w:before="0" w:after="200"/>
        <w:jc w:val="center"/>
        <w:rPr/>
      </w:pPr>
      <w:r>
        <w:rPr>
          <w:b w:val="false"/>
          <w:bCs w:val="false"/>
          <w:sz w:val="22"/>
          <w:szCs w:val="22"/>
        </w:rPr>
        <w:t>[DATE]</w:t>
      </w:r>
    </w:p>
    <w:p>
      <w:pPr>
        <w:pStyle w:val="normal1"/>
        <w:spacing w:lineRule="auto" w:line="276" w:before="0" w:after="200"/>
        <w:jc w:val="both"/>
        <w:rPr/>
      </w:pPr>
      <w:r>
        <w:rPr/>
        <w:t>Pursuant to Sections 107 and 108 of the General Corporation Law of the State of Delaware, the undersigned, being the incorporator (the “Incorporator”) of [COMPANY NAME], Inc., a Delaware corporation (the “Corporation”), takes the following action by written consent:</w:t>
      </w:r>
    </w:p>
    <w:p>
      <w:pPr>
        <w:pStyle w:val="normal1"/>
        <w:keepNext w:val="true"/>
        <w:keepLines w:val="false"/>
        <w:pageBreakBefore w:val="false"/>
        <w:widowControl/>
        <w:numPr>
          <w:ilvl w:val="0"/>
          <w:numId w:val="1"/>
        </w:numPr>
        <w:pBdr/>
        <w:shd w:val="clear" w:fill="auto"/>
        <w:spacing w:lineRule="auto" w:line="276" w:before="160" w:after="120"/>
        <w:ind w:hanging="360" w:start="0" w:end="0"/>
        <w:jc w:val="start"/>
        <w:rPr/>
      </w:pPr>
      <w:r>
        <w:rPr>
          <w:rFonts w:eastAsia="Times New Roman" w:cs="Times New Roman"/>
          <w:b/>
          <w:bCs/>
          <w:i w:val="false"/>
          <w:iCs w:val="false"/>
          <w:caps w:val="false"/>
          <w:smallCaps w:val="false"/>
          <w:strike w:val="false"/>
          <w:dstrike w:val="false"/>
          <w:color w:val="000000"/>
          <w:position w:val="0"/>
          <w:sz w:val="24"/>
          <w:szCs w:val="24"/>
          <w:u w:val="none"/>
          <w:shd w:fill="auto" w:val="clear"/>
          <w:vertAlign w:val="baseline"/>
        </w:rPr>
        <w:t>Adoption of Bylaws.</w:t>
      </w:r>
    </w:p>
    <w:p>
      <w:pPr>
        <w:pStyle w:val="normal1"/>
        <w:spacing w:lineRule="auto" w:line="276" w:before="0" w:after="200"/>
        <w:jc w:val="both"/>
        <w:rPr/>
      </w:pPr>
      <w:r>
        <w:rPr/>
        <w:t>RESOLVED, that the Bylaws in the form attached as Exhibit A are adopted as the Bylaws of the Corporation.</w:t>
      </w:r>
    </w:p>
    <w:p>
      <w:pPr>
        <w:pStyle w:val="normal1"/>
        <w:keepNext w:val="true"/>
        <w:keepLines w:val="false"/>
        <w:pageBreakBefore w:val="false"/>
        <w:widowControl/>
        <w:numPr>
          <w:ilvl w:val="0"/>
          <w:numId w:val="1"/>
        </w:numPr>
        <w:pBdr/>
        <w:shd w:val="clear" w:fill="auto"/>
        <w:spacing w:lineRule="auto" w:line="276" w:before="160" w:after="120"/>
        <w:ind w:hanging="360" w:start="0" w:end="0"/>
        <w:jc w:val="start"/>
        <w:rPr/>
      </w:pPr>
      <w:r>
        <w:rPr>
          <w:rFonts w:eastAsia="Times New Roman" w:cs="Times New Roman"/>
          <w:b/>
          <w:bCs/>
          <w:i w:val="false"/>
          <w:iCs w:val="false"/>
          <w:caps w:val="false"/>
          <w:smallCaps w:val="false"/>
          <w:strike w:val="false"/>
          <w:dstrike w:val="false"/>
          <w:color w:val="000000"/>
          <w:position w:val="0"/>
          <w:sz w:val="24"/>
          <w:szCs w:val="24"/>
          <w:u w:val="none"/>
          <w:shd w:fill="auto" w:val="clear"/>
          <w:vertAlign w:val="baseline"/>
        </w:rPr>
        <w:t>Election of Director(s).</w:t>
      </w:r>
    </w:p>
    <w:p>
      <w:pPr>
        <w:pStyle w:val="normal1"/>
        <w:spacing w:lineRule="auto" w:line="276" w:before="0" w:after="200"/>
        <w:jc w:val="both"/>
        <w:rPr/>
      </w:pPr>
      <w:r>
        <w:rPr/>
        <w:t>RESOLVED, that [DIRECTOR NAME], a natural person, is elected as the sole director of the Corporation, to serve until a successor is duly elected and qualified or until earlier resignation or removal. [To start with more than one director, list each additional natural person here.]</w:t>
      </w:r>
    </w:p>
    <w:p>
      <w:pPr>
        <w:pStyle w:val="normal1"/>
        <w:spacing w:lineRule="auto" w:line="240" w:before="160" w:after="160"/>
        <w:jc w:val="both"/>
        <w:rPr/>
      </w:pPr>
      <w:r>
        <w:rPr/>
        <w:t>Having adopted the Bylaws and elected the initial director(s), the undersigned Incorporator hereby resigns as incorporator of the Corporation, effective on the date set forth above. This Action of Incorporator shall be kept in the minute book of the Corporation.</w:t>
      </w:r>
    </w:p>
    <w:p>
      <w:pPr>
        <w:pStyle w:val="normal1"/>
        <w:spacing w:lineRule="auto" w:line="240" w:before="360" w:after="0"/>
        <w:rPr/>
      </w:pPr>
      <w:r>
        <w:rPr/>
        <w:t>______________________________</w:t>
      </w:r>
    </w:p>
    <w:p>
      <w:pPr>
        <w:pStyle w:val="normal1"/>
        <w:spacing w:lineRule="auto" w:line="240" w:before="0" w:after="200"/>
        <w:rPr/>
      </w:pPr>
      <w:r>
        <w:rPr/>
        <w:t>[INCORPORATOR NAME], Incorporator</w:t>
      </w:r>
      <w:r>
        <w:br w:type="page"/>
      </w:r>
    </w:p>
    <w:p>
      <w:pPr>
        <w:pStyle w:val="normal1"/>
        <w:spacing w:lineRule="auto" w:line="240" w:before="0" w:after="60"/>
        <w:jc w:val="center"/>
        <w:rPr>
          <w:b/>
          <w:bCs/>
        </w:rPr>
      </w:pPr>
      <w:r>
        <w:rPr/>
      </w:r>
      <w:r>
        <w:rPr/>
      </w:r>
    </w:p>
    <w:p>
      <w:pPr>
        <w:pStyle w:val="normal1"/>
        <w:spacing w:lineRule="auto" w:line="240" w:before="240" w:after="60"/>
        <w:jc w:val="center"/>
        <w:rPr/>
      </w:pPr>
      <w:r>
        <w:rPr>
          <w:b/>
          <w:bCs/>
          <w:sz w:val="24"/>
          <w:szCs w:val="24"/>
        </w:rPr>
        <w:t>EXHIBIT A — BYLAWS</w:t>
      </w:r>
    </w:p>
    <w:p>
      <w:pPr>
        <w:pStyle w:val="normal1"/>
        <w:spacing w:lineRule="auto" w:line="276" w:before="0" w:after="200"/>
        <w:jc w:val="both"/>
        <w:rPr/>
      </w:pPr>
      <w:r>
        <w:rPr/>
        <w:t>[Attach the adopted Bylaws.]</w:t>
      </w:r>
    </w:p>
    <w:sectPr>
      <w:headerReference w:type="even" r:id="rId2"/>
      <w:headerReference w:type="default" r:id="rId3"/>
      <w:headerReference w:type="first" r:id="rId4"/>
      <w:footerReference w:type="even" r:id="rId5"/>
      <w:footerReference w:type="default" r:id="rId6"/>
      <w:footerReference w:type="first" r:id="rId7"/>
      <w:type w:val="nextPage"/>
      <w:pgSz w:w="12240" w:h="15840"/>
      <w:pgMar w:left="1440" w:right="1440" w:gutter="0" w:header="708" w:top="1440" w:footer="708" w:bottom="1440"/>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01" w:characterSet="utf-8"/>
    <w:family w:val="roman"/>
    <w:pitch w:val="variable"/>
  </w:font>
  <w:font w:name="Liberation Sans">
    <w:altName w:val="Arial"/>
    <w:charset w:val="01" w:characterSet="utf-8"/>
    <w:family w:val="swiss"/>
    <w:pitch w:val="variable"/>
  </w:font>
  <w:font w:name="Georgia">
    <w:charset w:val="01" w:characterSet="utf-8"/>
    <w:family w:val="roman"/>
    <w:pitch w:val="variable"/>
  </w:font>
  <w:font w:name="Arial">
    <w:charset w:val="01" w:characterSet="utf-8"/>
    <w:family w:val="roman"/>
    <w:pitch w:val="variable"/>
  </w:font>
  <w:font w:name="OpenSymbol">
    <w:altName w:val="Arial Unicode M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200"/>
      <w:rPr/>
    </w:pPr>
    <w:r>
      <w:rPr>
        <w:sz w:val="20"/>
        <w:szCs w:val="20"/>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spacing w:before="0" w:after="200"/>
      <w:jc w:val="center"/>
      <w:rPr/>
    </w:pPr>
    <w:r>
      <w:rPr>
        <w:sz w:val="20"/>
        <w:szCs w:val="20"/>
      </w:rPr>
      <w:fldChar w:fldCharType="begin"/>
    </w:r>
    <w:r>
      <w:rPr>
        <w:sz w:val="20"/>
        <w:szCs w:val="20"/>
      </w:rPr>
      <w:instrText xml:space="preserve"> PAGE </w:instrText>
    </w:r>
    <w:r>
      <w:rPr>
        <w:sz w:val="20"/>
        <w:szCs w:val="20"/>
      </w:rPr>
      <w:fldChar w:fldCharType="separate"/>
    </w:r>
    <w:r>
      <w:rPr>
        <w:sz w:val="20"/>
        <w:szCs w:val="20"/>
      </w:rPr>
      <w:t>2</w:t>
    </w:r>
    <w:r>
      <w:rPr>
        <w:sz w:val="20"/>
        <w:szCs w:val="20"/>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spacing w:before="0" w:after="200"/>
      <w:jc w:val="center"/>
      <w:rPr/>
    </w:pPr>
    <w:r>
      <w:rPr>
        <w:sz w:val="20"/>
        <w:szCs w:val="20"/>
      </w:rPr>
      <w:fldChar w:fldCharType="begin"/>
    </w:r>
    <w:r>
      <w:rPr>
        <w:sz w:val="20"/>
        <w:szCs w:val="20"/>
      </w:rPr>
      <w:instrText xml:space="preserve"> PAGE </w:instrText>
    </w:r>
    <w:r>
      <w:rPr>
        <w:sz w:val="20"/>
        <w:szCs w:val="20"/>
      </w:rPr>
      <w:fldChar w:fldCharType="separate"/>
    </w:r>
    <w:r>
      <w:rPr>
        <w:sz w:val="20"/>
        <w:szCs w:val="20"/>
      </w:rPr>
      <w:t>2</w:t>
    </w:r>
    <w:r>
      <w:rPr>
        <w:sz w:val="20"/>
        <w:szCs w:val="20"/>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20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spacing w:before="0" w:after="200"/>
      <w:jc w:val="center"/>
      <w:rPr/>
    </w:pPr>
    <w:r>
      <w:rPr>
        <w:i/>
        <w:iCs/>
        <w:sz w:val="20"/>
        <w:szCs w:val="20"/>
      </w:rPr>
      <w:t>[COMPANY NAME], INC. — Action of Incorporator</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spacing w:before="0" w:after="200"/>
      <w:jc w:val="center"/>
      <w:rPr/>
    </w:pPr>
    <w:r>
      <w:rPr>
        <w:i/>
        <w:iCs/>
        <w:sz w:val="20"/>
        <w:szCs w:val="20"/>
      </w:rPr>
      <w:t>[COMPANY NAME], INC. — Action of Incorporator</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0"/>
        </w:tabs>
        <w:ind w:start="0" w:hanging="360"/>
      </w:pPr>
      <w:rPr>
        <w:rFonts w:ascii="Times New Roman" w:hAnsi="Times New Roman" w:eastAsia="Times New Roman" w:cs="Times New Roman"/>
        <w:b/>
        <w:bCs/>
        <w:sz w:val="24"/>
        <w:szCs w:val="24"/>
      </w:rPr>
    </w:lvl>
    <w:lvl w:ilvl="1">
      <w:start w:val="1"/>
      <w:numFmt w:val="bullet"/>
      <w:lvlText w:val=""/>
      <w:lvlJc w:val="start"/>
      <w:pPr>
        <w:tabs>
          <w:tab w:val="num" w:pos="0"/>
        </w:tabs>
        <w:ind w:start="0" w:hanging="0"/>
      </w:pPr>
      <w:rPr>
        <w:rFonts w:ascii="OpenSymbol" w:hAnsi="OpenSymbol" w:cs="OpenSymbol" w:hint="default"/>
      </w:rPr>
    </w:lvl>
    <w:lvl w:ilvl="2">
      <w:start w:val="1"/>
      <w:numFmt w:val="bullet"/>
      <w:lvlText w:val=""/>
      <w:lvlJc w:val="start"/>
      <w:pPr>
        <w:tabs>
          <w:tab w:val="num" w:pos="0"/>
        </w:tabs>
        <w:ind w:start="0" w:hanging="0"/>
      </w:pPr>
      <w:rPr>
        <w:rFonts w:ascii="OpenSymbol" w:hAnsi="OpenSymbol" w:cs="OpenSymbol" w:hint="default"/>
      </w:rPr>
    </w:lvl>
    <w:lvl w:ilvl="3">
      <w:start w:val="1"/>
      <w:numFmt w:val="bullet"/>
      <w:lvlText w:val=""/>
      <w:lvlJc w:val="start"/>
      <w:pPr>
        <w:tabs>
          <w:tab w:val="num" w:pos="0"/>
        </w:tabs>
        <w:ind w:start="0" w:hanging="0"/>
      </w:pPr>
      <w:rPr>
        <w:rFonts w:ascii="OpenSymbol" w:hAnsi="OpenSymbol" w:cs="OpenSymbol" w:hint="default"/>
      </w:rPr>
    </w:lvl>
    <w:lvl w:ilvl="4">
      <w:start w:val="1"/>
      <w:numFmt w:val="bullet"/>
      <w:lvlText w:val=""/>
      <w:lvlJc w:val="start"/>
      <w:pPr>
        <w:tabs>
          <w:tab w:val="num" w:pos="0"/>
        </w:tabs>
        <w:ind w:start="0" w:hanging="0"/>
      </w:pPr>
      <w:rPr>
        <w:rFonts w:ascii="OpenSymbol" w:hAnsi="OpenSymbol" w:cs="OpenSymbol" w:hint="default"/>
      </w:rPr>
    </w:lvl>
    <w:lvl w:ilvl="5">
      <w:start w:val="1"/>
      <w:numFmt w:val="bullet"/>
      <w:lvlText w:val=""/>
      <w:lvlJc w:val="start"/>
      <w:pPr>
        <w:tabs>
          <w:tab w:val="num" w:pos="0"/>
        </w:tabs>
        <w:ind w:start="0" w:hanging="0"/>
      </w:pPr>
      <w:rPr>
        <w:rFonts w:ascii="OpenSymbol" w:hAnsi="OpenSymbol" w:cs="OpenSymbol" w:hint="default"/>
      </w:rPr>
    </w:lvl>
    <w:lvl w:ilvl="6">
      <w:start w:val="1"/>
      <w:numFmt w:val="bullet"/>
      <w:lvlText w:val=""/>
      <w:lvlJc w:val="start"/>
      <w:pPr>
        <w:tabs>
          <w:tab w:val="num" w:pos="0"/>
        </w:tabs>
        <w:ind w:start="0" w:hanging="0"/>
      </w:pPr>
      <w:rPr>
        <w:rFonts w:ascii="OpenSymbol" w:hAnsi="OpenSymbol" w:cs="OpenSymbol" w:hint="default"/>
      </w:rPr>
    </w:lvl>
    <w:lvl w:ilvl="7">
      <w:start w:val="1"/>
      <w:numFmt w:val="bullet"/>
      <w:lvlText w:val=""/>
      <w:lvlJc w:val="start"/>
      <w:pPr>
        <w:tabs>
          <w:tab w:val="num" w:pos="0"/>
        </w:tabs>
        <w:ind w:start="0" w:hanging="0"/>
      </w:pPr>
      <w:rPr>
        <w:rFonts w:ascii="OpenSymbol" w:hAnsi="OpenSymbol" w:cs="OpenSymbol" w:hint="default"/>
      </w:rPr>
    </w:lvl>
    <w:lvl w:ilvl="8">
      <w:start w:val="1"/>
      <w:numFmt w:val="bullet"/>
      <w:lvlText w:val=""/>
      <w:lvlJc w:val="start"/>
      <w:pPr>
        <w:tabs>
          <w:tab w:val="num" w:pos="0"/>
        </w:tabs>
        <w:ind w:start="0" w:hanging="0"/>
      </w:pPr>
      <w:rPr>
        <w:rFonts w:ascii="OpenSymbol" w:hAnsi="OpenSymbol" w:cs="OpenSymbol" w:hint="default"/>
      </w:rPr>
    </w:lvl>
  </w:abstractNum>
  <w:abstractNum w:abstractNumId="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percent="100"/>
  <w:embedTrueTypeFonts/>
  <w:defaultTabStop w:val="720"/>
  <w:autoHyphenation w:val="true"/>
  <w:hyphenationZone w:val="0"/>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oto Serif CJK SC" w:cs="DejaVu Sans"/>
        <w:sz w:val="24"/>
        <w:szCs w:val="24"/>
        <w:lang w:val="en-US" w:eastAsia="zh-CN" w:bidi="hi-IN"/>
      </w:rPr>
    </w:rPrDefault>
    <w:pPrDefault>
      <w:pPr>
        <w:suppressAutoHyphens w:val="true"/>
      </w:pPr>
    </w:pPrDefault>
  </w:docDefaults>
  <w:style w:type="paragraph" w:styleId="Normal">
    <w:name w:val="Normal"/>
    <w:qFormat/>
    <w:pPr>
      <w:widowControl/>
      <w:bidi w:val="0"/>
      <w:spacing w:lineRule="auto" w:line="276" w:before="0" w:after="200"/>
      <w:jc w:val="start"/>
    </w:pPr>
    <w:rPr>
      <w:rFonts w:ascii="Times New Roman" w:hAnsi="Times New Roman" w:eastAsia="Noto Serif CJK SC" w:cs="DejaVu Sans"/>
      <w:color w:val="auto"/>
      <w:kern w:val="0"/>
      <w:sz w:val="24"/>
      <w:szCs w:val="24"/>
      <w:lang w:val="en-US" w:eastAsia="zh-CN" w:bidi="hi-IN"/>
    </w:rPr>
  </w:style>
  <w:style w:type="paragraph" w:styleId="Heading1">
    <w:name w:val="heading 1"/>
    <w:basedOn w:val="normal1"/>
    <w:next w:val="normal1"/>
    <w:qFormat/>
    <w:pPr>
      <w:keepNext w:val="false"/>
      <w:keepLines w:val="false"/>
      <w:pageBreakBefore w:val="false"/>
      <w:widowControl/>
      <w:pBdr/>
      <w:shd w:val="clear" w:fill="auto"/>
      <w:spacing w:lineRule="auto" w:line="276" w:before="0" w:after="200"/>
      <w:ind w:hanging="0" w:start="0" w:end="0"/>
      <w:jc w:val="start"/>
    </w:pPr>
    <w:rPr>
      <w:rFonts w:ascii="Times New Roman" w:hAnsi="Times New Roman" w:eastAsia="Times New Roman" w:cs="Times New Roman"/>
      <w:b w:val="false"/>
      <w:bCs w:val="false"/>
      <w:i w:val="false"/>
      <w:iCs w:val="false"/>
      <w:caps w:val="false"/>
      <w:smallCaps w:val="false"/>
      <w:strike w:val="false"/>
      <w:dstrike w:val="false"/>
      <w:color w:val="2E74B5"/>
      <w:position w:val="0"/>
      <w:sz w:val="32"/>
      <w:szCs w:val="32"/>
      <w:u w:val="none"/>
      <w:shd w:fill="auto" w:val="clear"/>
      <w:vertAlign w:val="baseline"/>
    </w:rPr>
  </w:style>
  <w:style w:type="paragraph" w:styleId="Heading2">
    <w:name w:val="heading 2"/>
    <w:basedOn w:val="normal1"/>
    <w:next w:val="normal1"/>
    <w:qFormat/>
    <w:pPr>
      <w:keepNext w:val="false"/>
      <w:keepLines w:val="false"/>
      <w:pageBreakBefore w:val="false"/>
      <w:widowControl/>
      <w:pBdr/>
      <w:shd w:val="clear" w:fill="auto"/>
      <w:spacing w:lineRule="auto" w:line="276" w:before="0" w:after="200"/>
      <w:ind w:hanging="0" w:start="0" w:end="0"/>
      <w:jc w:val="start"/>
    </w:pPr>
    <w:rPr>
      <w:rFonts w:ascii="Times New Roman" w:hAnsi="Times New Roman" w:eastAsia="Times New Roman" w:cs="Times New Roman"/>
      <w:b w:val="false"/>
      <w:bCs w:val="false"/>
      <w:i w:val="false"/>
      <w:iCs w:val="false"/>
      <w:caps w:val="false"/>
      <w:smallCaps w:val="false"/>
      <w:strike w:val="false"/>
      <w:dstrike w:val="false"/>
      <w:color w:val="2E74B5"/>
      <w:position w:val="0"/>
      <w:sz w:val="26"/>
      <w:szCs w:val="26"/>
      <w:u w:val="none"/>
      <w:shd w:fill="auto" w:val="clear"/>
      <w:vertAlign w:val="baseline"/>
    </w:rPr>
  </w:style>
  <w:style w:type="paragraph" w:styleId="Heading3">
    <w:name w:val="heading 3"/>
    <w:basedOn w:val="normal1"/>
    <w:next w:val="normal1"/>
    <w:qFormat/>
    <w:pPr>
      <w:keepNext w:val="false"/>
      <w:keepLines w:val="false"/>
      <w:pageBreakBefore w:val="false"/>
      <w:widowControl/>
      <w:pBdr/>
      <w:shd w:val="clear" w:fill="auto"/>
      <w:spacing w:lineRule="auto" w:line="276" w:before="0" w:after="200"/>
      <w:ind w:hanging="0" w:start="0" w:end="0"/>
      <w:jc w:val="start"/>
    </w:pPr>
    <w:rPr>
      <w:rFonts w:ascii="Times New Roman" w:hAnsi="Times New Roman" w:eastAsia="Times New Roman" w:cs="Times New Roman"/>
      <w:b w:val="false"/>
      <w:bCs w:val="false"/>
      <w:i w:val="false"/>
      <w:iCs w:val="false"/>
      <w:caps w:val="false"/>
      <w:smallCaps w:val="false"/>
      <w:strike w:val="false"/>
      <w:dstrike w:val="false"/>
      <w:color w:val="1F4D78"/>
      <w:position w:val="0"/>
      <w:sz w:val="24"/>
      <w:szCs w:val="24"/>
      <w:u w:val="none"/>
      <w:shd w:fill="auto" w:val="clear"/>
      <w:vertAlign w:val="baseline"/>
    </w:rPr>
  </w:style>
  <w:style w:type="paragraph" w:styleId="Heading4">
    <w:name w:val="heading 4"/>
    <w:basedOn w:val="normal1"/>
    <w:next w:val="normal1"/>
    <w:qFormat/>
    <w:pPr>
      <w:keepNext w:val="false"/>
      <w:keepLines w:val="false"/>
      <w:pageBreakBefore w:val="false"/>
      <w:widowControl/>
      <w:pBdr/>
      <w:shd w:val="clear" w:fill="auto"/>
      <w:spacing w:lineRule="auto" w:line="276" w:before="0" w:after="200"/>
      <w:ind w:hanging="0" w:start="0" w:end="0"/>
      <w:jc w:val="start"/>
    </w:pPr>
    <w:rPr>
      <w:rFonts w:ascii="Times New Roman" w:hAnsi="Times New Roman" w:eastAsia="Times New Roman" w:cs="Times New Roman"/>
      <w:b w:val="false"/>
      <w:bCs w:val="false"/>
      <w:i/>
      <w:iCs/>
      <w:caps w:val="false"/>
      <w:smallCaps w:val="false"/>
      <w:strike w:val="false"/>
      <w:dstrike w:val="false"/>
      <w:color w:val="2E74B5"/>
      <w:position w:val="0"/>
      <w:sz w:val="24"/>
      <w:szCs w:val="24"/>
      <w:u w:val="none"/>
      <w:shd w:fill="auto" w:val="clear"/>
      <w:vertAlign w:val="baseline"/>
    </w:rPr>
  </w:style>
  <w:style w:type="paragraph" w:styleId="Heading5">
    <w:name w:val="heading 5"/>
    <w:basedOn w:val="normal1"/>
    <w:next w:val="normal1"/>
    <w:qFormat/>
    <w:pPr>
      <w:keepNext w:val="false"/>
      <w:keepLines w:val="false"/>
      <w:pageBreakBefore w:val="false"/>
      <w:widowControl/>
      <w:pBdr/>
      <w:shd w:val="clear" w:fill="auto"/>
      <w:spacing w:lineRule="auto" w:line="276" w:before="0" w:after="200"/>
      <w:ind w:hanging="0" w:start="0" w:end="0"/>
      <w:jc w:val="start"/>
    </w:pPr>
    <w:rPr>
      <w:rFonts w:ascii="Times New Roman" w:hAnsi="Times New Roman" w:eastAsia="Times New Roman" w:cs="Times New Roman"/>
      <w:b w:val="false"/>
      <w:bCs w:val="false"/>
      <w:i w:val="false"/>
      <w:iCs w:val="false"/>
      <w:caps w:val="false"/>
      <w:smallCaps w:val="false"/>
      <w:strike w:val="false"/>
      <w:dstrike w:val="false"/>
      <w:color w:val="2E74B5"/>
      <w:position w:val="0"/>
      <w:sz w:val="24"/>
      <w:szCs w:val="24"/>
      <w:u w:val="none"/>
      <w:shd w:fill="auto" w:val="clear"/>
      <w:vertAlign w:val="baseline"/>
    </w:rPr>
  </w:style>
  <w:style w:type="paragraph" w:styleId="Heading6">
    <w:name w:val="heading 6"/>
    <w:basedOn w:val="normal1"/>
    <w:next w:val="normal1"/>
    <w:qFormat/>
    <w:pPr>
      <w:keepNext w:val="false"/>
      <w:keepLines w:val="false"/>
      <w:pageBreakBefore w:val="false"/>
      <w:widowControl/>
      <w:pBdr/>
      <w:shd w:val="clear" w:fill="auto"/>
      <w:spacing w:lineRule="auto" w:line="276" w:before="0" w:after="200"/>
      <w:ind w:hanging="0" w:start="0" w:end="0"/>
      <w:jc w:val="start"/>
    </w:pPr>
    <w:rPr>
      <w:rFonts w:ascii="Times New Roman" w:hAnsi="Times New Roman" w:eastAsia="Times New Roman" w:cs="Times New Roman"/>
      <w:b w:val="false"/>
      <w:bCs w:val="false"/>
      <w:i w:val="false"/>
      <w:iCs w:val="false"/>
      <w:caps w:val="false"/>
      <w:smallCaps w:val="false"/>
      <w:strike w:val="false"/>
      <w:dstrike w:val="false"/>
      <w:color w:val="1F4D78"/>
      <w:position w:val="0"/>
      <w:sz w:val="24"/>
      <w:szCs w:val="24"/>
      <w:u w:val="none"/>
      <w:shd w:fill="auto" w:val="clear"/>
      <w:vertAlign w:val="baseline"/>
    </w:rPr>
  </w:style>
  <w:style w:type="character" w:styleId="LineNumber">
    <w:name w:val="line number"/>
    <w:rPr/>
  </w:style>
  <w:style w:type="paragraph" w:styleId="Heading">
    <w:name w:val="Heading"/>
    <w:basedOn w:val="Normal"/>
    <w:next w:val="BodyText"/>
    <w:qFormat/>
    <w:pPr>
      <w:keepNext w:val="true"/>
      <w:spacing w:before="240" w:after="120"/>
    </w:pPr>
    <w:rPr>
      <w:rFonts w:ascii="Liberation Sans" w:hAnsi="Liberation Sans" w:eastAsia="Noto Sans CJK SC" w:cs="DejaVu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DejaVu Sans"/>
    </w:rPr>
  </w:style>
  <w:style w:type="paragraph" w:styleId="Caption">
    <w:name w:val="caption"/>
    <w:basedOn w:val="Normal"/>
    <w:qFormat/>
    <w:pPr>
      <w:suppressLineNumbers/>
      <w:spacing w:before="120" w:after="120"/>
    </w:pPr>
    <w:rPr>
      <w:rFonts w:cs="DejaVu Sans"/>
      <w:i/>
      <w:iCs/>
      <w:sz w:val="24"/>
      <w:szCs w:val="24"/>
    </w:rPr>
  </w:style>
  <w:style w:type="paragraph" w:styleId="Index">
    <w:name w:val="Index"/>
    <w:basedOn w:val="Normal"/>
    <w:qFormat/>
    <w:pPr>
      <w:suppressLineNumbers/>
    </w:pPr>
    <w:rPr>
      <w:rFonts w:cs="DejaVu Sans"/>
    </w:rPr>
  </w:style>
  <w:style w:type="paragraph" w:styleId="normal1" w:default="1">
    <w:name w:val="normal1"/>
    <w:qFormat/>
    <w:pPr>
      <w:widowControl/>
      <w:bidi w:val="0"/>
      <w:spacing w:lineRule="auto" w:line="276" w:before="0" w:after="200"/>
      <w:jc w:val="start"/>
    </w:pPr>
    <w:rPr>
      <w:rFonts w:ascii="Times New Roman" w:hAnsi="Times New Roman" w:eastAsia="Noto Serif CJK SC" w:cs="DejaVu Sans"/>
      <w:color w:val="auto"/>
      <w:kern w:val="0"/>
      <w:sz w:val="24"/>
      <w:szCs w:val="24"/>
      <w:lang w:val="en-US" w:eastAsia="zh-CN" w:bidi="hi-IN"/>
    </w:rPr>
  </w:style>
  <w:style w:type="paragraph" w:styleId="Title">
    <w:name w:val="Title"/>
    <w:basedOn w:val="normal1"/>
    <w:next w:val="normal1"/>
    <w:qFormat/>
    <w:pPr>
      <w:keepNext w:val="false"/>
      <w:keepLines w:val="false"/>
      <w:pageBreakBefore w:val="false"/>
      <w:widowControl/>
      <w:pBdr/>
      <w:shd w:val="clear" w:fill="auto"/>
      <w:spacing w:lineRule="auto" w:line="276" w:before="0" w:after="200"/>
      <w:ind w:hanging="0" w:start="0" w:end="0"/>
      <w:jc w:val="start"/>
    </w:pPr>
    <w:rPr>
      <w:rFonts w:ascii="Times New Roman" w:hAnsi="Times New Roman" w:eastAsia="Times New Roman" w:cs="Times New Roman"/>
      <w:b w:val="false"/>
      <w:bCs w:val="false"/>
      <w:i w:val="false"/>
      <w:iCs w:val="false"/>
      <w:caps w:val="false"/>
      <w:smallCaps w:val="false"/>
      <w:strike w:val="false"/>
      <w:dstrike w:val="false"/>
      <w:color w:val="000000"/>
      <w:position w:val="0"/>
      <w:sz w:val="56"/>
      <w:szCs w:val="56"/>
      <w:u w:val="none"/>
      <w:shd w:fill="auto" w:val="clear"/>
      <w:vertAlign w:val="baseline"/>
    </w:rPr>
  </w:style>
  <w:style w:type="paragraph" w:styleId="Subtitle">
    <w:name w:val="Subtitle"/>
    <w:basedOn w:val="normal1"/>
    <w:next w:val="normal1"/>
    <w:qFormat/>
    <w:pPr>
      <w:keepNext w:val="true"/>
      <w:keepLines/>
      <w:pageBreakBefore w:val="false"/>
      <w:spacing w:lineRule="auto" w:line="240" w:before="360" w:after="80"/>
    </w:pPr>
    <w:rPr>
      <w:rFonts w:ascii="Georgia" w:hAnsi="Georgia" w:eastAsia="Georgia" w:cs="Georgia"/>
      <w:i/>
      <w:iCs/>
      <w:color w:val="666666"/>
      <w:sz w:val="48"/>
      <w:szCs w:val="48"/>
    </w:rPr>
  </w:style>
  <w:style w:type="paragraph" w:styleId="HeaderandFooter">
    <w:name w:val="Header and Footer"/>
    <w:basedOn w:val="Normal"/>
    <w:qFormat/>
    <w:pPr/>
    <w:rPr/>
  </w:style>
  <w:style w:type="paragraph" w:styleId="Header">
    <w:name w:val="header"/>
    <w:basedOn w:val="HeaderandFooter"/>
    <w:pPr/>
    <w:rPr/>
  </w:style>
  <w:style w:type="paragraph" w:styleId="Footer">
    <w:name w:val="footer"/>
    <w:basedOn w:val="HeaderandFooter"/>
    <w:pPr/>
    <w:rPr/>
  </w:style>
  <w:style w:type="table" w:default="1" w:styleId="TableNormal">
    <w:name w:val="TableNormal"/>
    <w:tblPr>
      <w:tblCellMar>
        <w:top w:w="100" w:type="dxa"/>
        <w:left w:w="100" w:type="dxa"/>
        <w:bottom w:w="100" w:type="dxa"/>
        <w:right w:w="10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jz9AsPmeL47m8FplpxkL+II9V0qg==">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
  <TotalTime>0</TotalTime>
  <Application>LibreOffice/26.2.4.2$Linux_X86_64 LibreOffice_project/620$Build-2</Application>
  <AppVersion>15.0000</AppVersion>
  <Pages>2</Pages>
  <Words>257</Words>
  <Characters>1461</Characters>
  <CharactersWithSpaces>1701</CharactersWithSpaces>
  <Paragraphs>19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dcterms:modified xsi:type="dcterms:W3CDTF">2026-07-15T10:12:47Z</dcterms:modified>
  <cp:revision>1</cp:revision>
  <dc:subject/>
  <dc:title/>
</cp:coreProperties>
</file>